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10312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3128" w:rsidRDefault="009C04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103128" w:rsidRDefault="009C046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4F122A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</w:tr>
      <w:tr w:rsidR="004F122A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4F122A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103128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 w:rsidP="003C70B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</w:t>
            </w:r>
            <w:r w:rsidR="003C70B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 w:rsidP="003C70B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</w:t>
            </w:r>
            <w:r w:rsidR="003C70B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F122A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</w:tr>
      <w:tr w:rsidR="004F122A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0"/>
              </w:rPr>
            </w:pPr>
          </w:p>
        </w:tc>
      </w:tr>
      <w:tr w:rsidR="004F122A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4F122A" w:rsidP="004F12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93370161</w:t>
            </w:r>
          </w:p>
        </w:tc>
      </w:tr>
      <w:tr w:rsidR="004F122A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0"/>
              </w:rPr>
            </w:pPr>
          </w:p>
        </w:tc>
      </w:tr>
      <w:tr w:rsidR="004F122A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0"/>
              </w:rPr>
            </w:pPr>
          </w:p>
        </w:tc>
      </w:tr>
      <w:tr w:rsidR="00103128" w:rsidTr="004F122A">
        <w:trPr>
          <w:trHeight w:val="346"/>
        </w:trPr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Селецкая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сельская 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Трубчевского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района Брянской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103128" w:rsidRDefault="009C04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411</w:t>
            </w:r>
          </w:p>
        </w:tc>
      </w:tr>
      <w:tr w:rsidR="004F122A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</w:tr>
      <w:tr w:rsidR="00103128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122A" w:rsidRDefault="009C046A">
            <w:pP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 w:rsidR="004F12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Селецко</w:t>
            </w:r>
            <w:r w:rsidR="004F122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сельско</w:t>
            </w:r>
            <w:r w:rsidR="004F122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поселени</w:t>
            </w:r>
            <w:r w:rsidR="004F122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я </w:t>
            </w:r>
          </w:p>
          <w:p w:rsidR="00103128" w:rsidRDefault="004F122A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Трубчевского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муниципального района Брянской области</w:t>
            </w:r>
            <w:r w:rsidR="009C046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103128" w:rsidRDefault="009C046A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15656440</w:t>
            </w:r>
          </w:p>
        </w:tc>
      </w:tr>
      <w:tr w:rsidR="004F122A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</w:tr>
      <w:tr w:rsidR="004F122A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4F122A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</w:tc>
      </w:tr>
      <w:tr w:rsidR="00103128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103128">
            <w:pPr>
              <w:rPr>
                <w:sz w:val="24"/>
              </w:rPr>
            </w:pPr>
          </w:p>
          <w:p w:rsidR="006459A5" w:rsidRDefault="006459A5">
            <w:pPr>
              <w:rPr>
                <w:sz w:val="24"/>
              </w:rPr>
            </w:pPr>
          </w:p>
        </w:tc>
      </w:tr>
    </w:tbl>
    <w:p w:rsidR="001F6CC7" w:rsidRDefault="009C046A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  </w:t>
      </w:r>
      <w:proofErr w:type="gramStart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Бюджет </w:t>
      </w:r>
      <w:proofErr w:type="spellStart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на 202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утвержден Решением сессии </w:t>
      </w:r>
      <w:proofErr w:type="spellStart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Совета народных депутатов от 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>.12.202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"О бюджете </w:t>
      </w:r>
      <w:proofErr w:type="spellStart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proofErr w:type="spellStart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>Трубчевского</w:t>
      </w:r>
      <w:proofErr w:type="spellEnd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 на 202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 на плановый период 202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годов", с объемом доходов 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 719 915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>,00 рубл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том числе налоговые и неналоговые доходы в сумме 2 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089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000,00 рублей</w:t>
      </w:r>
      <w:proofErr w:type="gramEnd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расходов 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 719 915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>,00 рубл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прогнозируемый дефицит бюджета </w:t>
      </w:r>
      <w:proofErr w:type="spellStart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составил в сумме 0,00 рублей.</w:t>
      </w:r>
    </w:p>
    <w:p w:rsidR="001F6CC7" w:rsidRDefault="001F6CC7" w:rsidP="001F6CC7">
      <w:pPr>
        <w:jc w:val="both"/>
        <w:rPr>
          <w:color w:val="000000"/>
        </w:rPr>
      </w:pPr>
    </w:p>
    <w:p w:rsidR="001F6CC7" w:rsidRDefault="001F6CC7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  В течение года в Решении сессии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Совета народных депутатов от 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.12.202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5-30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"О бюджете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Трубчевского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 на 202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 на плановый период 202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202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годов" вносились изменения, окончательная редакция Решения сессии о бюджете датирована 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.12.202</w:t>
      </w:r>
      <w:r w:rsidR="003C70B7">
        <w:rPr>
          <w:rFonts w:ascii="Times New Roman" w:eastAsia="Times New Roman" w:hAnsi="Times New Roman" w:cs="Times New Roman"/>
          <w:color w:val="000000"/>
          <w:sz w:val="24"/>
          <w:szCs w:val="24"/>
        </w:rPr>
        <w:t>5 года № 5-64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459A5" w:rsidRDefault="006459A5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3128" w:rsidRDefault="009C046A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</w:t>
      </w:r>
      <w:r w:rsidR="006459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Исполнение по бюджету </w:t>
      </w:r>
      <w:proofErr w:type="spellStart"/>
      <w:r w:rsidR="006459A5"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 w:rsidR="006459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в анализируемом периоде по доходам в сумме 3 104 009,60 рублей, и по расходам в сумме 3 886 139,63 рублей, при показателе дефицита </w:t>
      </w:r>
      <w:r w:rsidR="006459A5">
        <w:rPr>
          <w:rFonts w:ascii="Times New Roman" w:eastAsia="Times New Roman" w:hAnsi="Times New Roman" w:cs="Times New Roman"/>
          <w:color w:val="C0504D"/>
          <w:sz w:val="24"/>
          <w:szCs w:val="24"/>
        </w:rPr>
        <w:t xml:space="preserve"> </w:t>
      </w:r>
      <w:r w:rsidR="006459A5">
        <w:rPr>
          <w:rFonts w:ascii="Times New Roman" w:eastAsia="Times New Roman" w:hAnsi="Times New Roman" w:cs="Times New Roman"/>
          <w:color w:val="000000"/>
        </w:rPr>
        <w:t xml:space="preserve">782 130,03 </w:t>
      </w:r>
      <w:r w:rsidR="006459A5">
        <w:rPr>
          <w:rFonts w:ascii="Times New Roman" w:eastAsia="Times New Roman" w:hAnsi="Times New Roman" w:cs="Times New Roman"/>
          <w:color w:val="000000"/>
          <w:sz w:val="24"/>
          <w:szCs w:val="24"/>
        </w:rPr>
        <w:t>рубля.</w:t>
      </w:r>
    </w:p>
    <w:p w:rsidR="006459A5" w:rsidRDefault="006459A5" w:rsidP="001F6CC7">
      <w:pPr>
        <w:jc w:val="both"/>
        <w:rPr>
          <w:color w:val="000000"/>
        </w:rPr>
      </w:pP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Общий объем поступлений в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за 202</w:t>
      </w:r>
      <w:r w:rsidR="00D37034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составил – </w:t>
      </w:r>
      <w:r w:rsidR="0097194B">
        <w:rPr>
          <w:rFonts w:ascii="Times New Roman" w:eastAsia="Times New Roman" w:hAnsi="Times New Roman" w:cs="Times New Roman"/>
          <w:color w:val="000000"/>
          <w:sz w:val="24"/>
          <w:szCs w:val="24"/>
        </w:rPr>
        <w:t>3 104 009,60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97194B">
        <w:rPr>
          <w:rFonts w:ascii="Times New Roman" w:eastAsia="Times New Roman" w:hAnsi="Times New Roman" w:cs="Times New Roman"/>
          <w:color w:val="000000"/>
          <w:sz w:val="24"/>
          <w:szCs w:val="24"/>
        </w:rPr>
        <w:t>100,1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к уточненному годовому плану.</w:t>
      </w:r>
    </w:p>
    <w:p w:rsidR="00103128" w:rsidRDefault="001F6CC7" w:rsidP="004F122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459A5" w:rsidRDefault="006459A5" w:rsidP="004F122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59A5" w:rsidRDefault="006459A5" w:rsidP="004F122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59A5" w:rsidRDefault="006459A5" w:rsidP="004F122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7435" w:rsidRPr="001F6CC7" w:rsidRDefault="00B67435" w:rsidP="004F122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3128" w:rsidRDefault="009C046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Анализ доходов:</w:t>
      </w:r>
    </w:p>
    <w:p w:rsidR="001F6CC7" w:rsidRDefault="009C046A" w:rsidP="001F6CC7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F1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(рублей)</w:t>
      </w:r>
    </w:p>
    <w:tbl>
      <w:tblPr>
        <w:tblW w:w="9480" w:type="dxa"/>
        <w:tblInd w:w="42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1563"/>
        <w:gridCol w:w="1563"/>
        <w:gridCol w:w="1564"/>
        <w:gridCol w:w="1267"/>
        <w:gridCol w:w="1030"/>
      </w:tblGrid>
      <w:tr w:rsidR="001F6CC7" w:rsidRPr="004F122A" w:rsidTr="009279DD"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Виды доходов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proofErr w:type="spellStart"/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Поступ</w:t>
            </w:r>
            <w:proofErr w:type="spellEnd"/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1F6CC7" w:rsidRPr="004F122A" w:rsidRDefault="001F6CC7" w:rsidP="0097194B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202</w:t>
            </w:r>
            <w:r w:rsidR="0097194B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года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proofErr w:type="spellStart"/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Уточн</w:t>
            </w:r>
            <w:proofErr w:type="spellEnd"/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. план</w:t>
            </w:r>
          </w:p>
          <w:p w:rsidR="001F6CC7" w:rsidRPr="004F122A" w:rsidRDefault="001F6CC7" w:rsidP="0097194B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202</w:t>
            </w:r>
            <w:r w:rsidR="0097194B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года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proofErr w:type="spellStart"/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Поступ</w:t>
            </w:r>
            <w:proofErr w:type="spellEnd"/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1F6CC7" w:rsidRPr="004F122A" w:rsidRDefault="001F6CC7" w:rsidP="0097194B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202</w:t>
            </w:r>
            <w:r w:rsidR="0097194B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года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%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пос</w:t>
            </w:r>
            <w:proofErr w:type="gramStart"/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.к</w:t>
            </w:r>
            <w:proofErr w:type="spellEnd"/>
            <w:proofErr w:type="gramEnd"/>
          </w:p>
          <w:p w:rsidR="001F6CC7" w:rsidRPr="004F122A" w:rsidRDefault="001F6CC7" w:rsidP="009279DD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плану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пос</w:t>
            </w: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1F6CC7" w:rsidRPr="004F122A" w:rsidRDefault="001F6CC7" w:rsidP="00E33E6D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>202</w:t>
            </w:r>
            <w:r w:rsidR="00E33E6D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Pr="004F122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к 202</w:t>
            </w:r>
            <w:r w:rsidR="00E33E6D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</w:tr>
      <w:tr w:rsidR="001F6CC7" w:rsidRPr="004F122A" w:rsidTr="009279DD">
        <w:trPr>
          <w:trHeight w:val="541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276B83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2 991 140,67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2 131 626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2 135 702,60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71,4</w:t>
            </w:r>
          </w:p>
        </w:tc>
      </w:tr>
      <w:tr w:rsidR="001F6CC7" w:rsidRPr="004F122A" w:rsidTr="009279DD">
        <w:trPr>
          <w:trHeight w:val="332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276B83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2 105 221,73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2 048 626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2 052 702,60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D7786E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97,5</w:t>
            </w:r>
          </w:p>
        </w:tc>
      </w:tr>
      <w:tr w:rsidR="001F6CC7" w:rsidRPr="004F122A" w:rsidTr="009279DD">
        <w:trPr>
          <w:trHeight w:val="541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276B83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219</w:t>
            </w:r>
            <w:r w:rsidR="000E2F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731,44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239 914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247 896,50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112,8</w:t>
            </w:r>
          </w:p>
        </w:tc>
      </w:tr>
      <w:tr w:rsidR="001F6CC7" w:rsidRPr="004F122A" w:rsidTr="009279DD">
        <w:trPr>
          <w:trHeight w:val="360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Единый с/х налог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276B83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35 145,90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77 361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78 261,90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6478CE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222,7</w:t>
            </w:r>
          </w:p>
        </w:tc>
      </w:tr>
      <w:tr w:rsidR="001F6CC7" w:rsidRPr="004F122A" w:rsidTr="009279DD"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  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276B83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196 700,81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169 000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155 544,73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92,0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6478CE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79,1</w:t>
            </w:r>
          </w:p>
        </w:tc>
      </w:tr>
      <w:tr w:rsidR="001F6CC7" w:rsidRPr="004F122A" w:rsidTr="009279DD"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  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276B83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1 652 343,58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1 562 351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1 570 999,47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100,6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6478CE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95,1</w:t>
            </w:r>
          </w:p>
        </w:tc>
      </w:tr>
      <w:tr w:rsidR="001F6CC7" w:rsidRPr="004F122A" w:rsidTr="009279DD">
        <w:trPr>
          <w:trHeight w:val="479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Государственная пошлина  за </w:t>
            </w:r>
            <w:proofErr w:type="spellStart"/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</w:t>
            </w:r>
            <w:proofErr w:type="spellEnd"/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нотариал</w:t>
            </w:r>
            <w:proofErr w:type="spellEnd"/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действий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276B83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="001F6CC7"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300,00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1F6CC7" w:rsidRPr="004F122A" w:rsidTr="009279DD">
        <w:trPr>
          <w:trHeight w:val="315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276B83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885 918,94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83 000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83 000,00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100,0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</w:tr>
      <w:tr w:rsidR="001F6CC7" w:rsidRPr="004F122A" w:rsidTr="009279DD">
        <w:trPr>
          <w:trHeight w:val="315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CC7" w:rsidRPr="004F122A" w:rsidRDefault="001F6CC7" w:rsidP="009279D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27 318,94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CC7" w:rsidRDefault="00E33E6D" w:rsidP="009279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83 000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CC7" w:rsidRDefault="00E33E6D" w:rsidP="009279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83 000,00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CC7" w:rsidRPr="004F122A" w:rsidRDefault="001F6CC7" w:rsidP="009279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100,0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303,8</w:t>
            </w:r>
          </w:p>
        </w:tc>
      </w:tr>
      <w:tr w:rsidR="001F6CC7" w:rsidRPr="004F122A" w:rsidTr="009279DD">
        <w:trPr>
          <w:trHeight w:val="315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858 600</w:t>
            </w:r>
            <w:r w:rsidR="001F6CC7"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F6CC7" w:rsidRPr="004F122A" w:rsidTr="009279DD">
        <w:trPr>
          <w:trHeight w:val="300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 в том числе: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1 472 966</w:t>
            </w:r>
            <w:r w:rsidR="001F6CC7"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968 307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968 307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65,7</w:t>
            </w:r>
          </w:p>
        </w:tc>
      </w:tr>
      <w:tr w:rsidR="001F6CC7" w:rsidRPr="004F122A" w:rsidTr="009279DD">
        <w:trPr>
          <w:trHeight w:val="300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190 800</w:t>
            </w:r>
            <w:r w:rsidR="001F6CC7"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223 300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223 300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117,0</w:t>
            </w:r>
          </w:p>
        </w:tc>
      </w:tr>
      <w:tr w:rsidR="001F6CC7" w:rsidRPr="004F122A" w:rsidTr="009279DD">
        <w:trPr>
          <w:trHeight w:val="300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616144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Субвенция на </w:t>
            </w:r>
            <w:proofErr w:type="spellStart"/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</w:t>
            </w:r>
            <w:proofErr w:type="spellEnd"/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полн. по пер. воин. учету </w:t>
            </w:r>
            <w:r w:rsidR="00616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органами </w:t>
            </w:r>
            <w:proofErr w:type="spellStart"/>
            <w:r w:rsidR="00616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</w:t>
            </w:r>
            <w:proofErr w:type="gramStart"/>
            <w:r w:rsidR="00616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="00616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амоуп</w:t>
            </w:r>
            <w:proofErr w:type="spellEnd"/>
            <w:r w:rsidR="00616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616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посел</w:t>
            </w:r>
            <w:proofErr w:type="spellEnd"/>
            <w:r w:rsidR="00616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.,</w:t>
            </w:r>
            <w:proofErr w:type="spellStart"/>
            <w:r w:rsidR="00616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мун.и</w:t>
            </w:r>
            <w:proofErr w:type="spellEnd"/>
            <w:r w:rsidR="00616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город. округов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345 446</w:t>
            </w:r>
            <w:r w:rsidR="001F6CC7"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410 377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410 377</w:t>
            </w:r>
            <w:r w:rsidR="001F6CC7"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118,8</w:t>
            </w:r>
          </w:p>
        </w:tc>
      </w:tr>
      <w:tr w:rsidR="001F6CC7" w:rsidRPr="004F122A" w:rsidTr="009279DD">
        <w:trPr>
          <w:trHeight w:val="300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78 120,00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334 630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334 630</w:t>
            </w:r>
            <w:r w:rsidR="001F6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F6CC7" w:rsidRPr="004F122A" w:rsidTr="009279DD">
        <w:trPr>
          <w:trHeight w:val="300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Прочие безвозмездные поступления </w:t>
            </w:r>
            <w:proofErr w:type="spellStart"/>
            <w:proofErr w:type="gramStart"/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поступления</w:t>
            </w:r>
            <w:proofErr w:type="spellEnd"/>
            <w:proofErr w:type="gramEnd"/>
            <w:r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бюджеты сельских поселений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858 600</w:t>
            </w:r>
            <w:r w:rsidR="001F6CC7" w:rsidRPr="004F12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F6CC7" w:rsidRPr="004F122A" w:rsidTr="009279DD">
        <w:trPr>
          <w:trHeight w:val="300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1F6CC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4 464 106,67</w:t>
            </w:r>
          </w:p>
        </w:tc>
        <w:tc>
          <w:tcPr>
            <w:tcW w:w="1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0126E1" w:rsidRDefault="00E33E6D" w:rsidP="009279D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3 099 933</w:t>
            </w:r>
            <w:r w:rsidR="001F6CC7" w:rsidRPr="000126E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0126E1" w:rsidRDefault="00E33E6D" w:rsidP="009279D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3 104 009,60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E33E6D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100,1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6CC7" w:rsidRPr="004F122A" w:rsidRDefault="000E2F17" w:rsidP="009279DD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69,5</w:t>
            </w:r>
          </w:p>
        </w:tc>
      </w:tr>
    </w:tbl>
    <w:p w:rsidR="00103128" w:rsidRDefault="00103128">
      <w:pPr>
        <w:rPr>
          <w:color w:val="000000"/>
        </w:rPr>
      </w:pP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Налоговые и неналоговые доходы в общем объеме поступлений составляют </w:t>
      </w:r>
      <w:r w:rsidR="006478CE">
        <w:rPr>
          <w:rFonts w:ascii="Times New Roman" w:eastAsia="Times New Roman" w:hAnsi="Times New Roman" w:cs="Times New Roman"/>
          <w:color w:val="000000"/>
        </w:rPr>
        <w:t>2 135 702,60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6478CE">
        <w:rPr>
          <w:rFonts w:ascii="Times New Roman" w:eastAsia="Times New Roman" w:hAnsi="Times New Roman" w:cs="Times New Roman"/>
          <w:color w:val="000000"/>
          <w:sz w:val="24"/>
          <w:szCs w:val="24"/>
        </w:rPr>
        <w:t>рубля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6</w:t>
      </w:r>
      <w:r w:rsidR="006478CE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478CE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от общего объема поступлений.</w:t>
      </w:r>
    </w:p>
    <w:p w:rsidR="001F6CC7" w:rsidRDefault="001F6CC7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</w:t>
      </w:r>
    </w:p>
    <w:p w:rsidR="00C6515F" w:rsidRDefault="00C6515F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CC7" w:rsidRDefault="001F6CC7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Calibri" w:eastAsia="Calibri" w:hAnsi="Calibri" w:cs="Calibri"/>
          <w:color w:val="00000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оступление  налоговых доходов составляет:</w:t>
      </w:r>
    </w:p>
    <w:p w:rsidR="001F6CC7" w:rsidRDefault="001F6CC7" w:rsidP="001F6CC7">
      <w:pPr>
        <w:jc w:val="both"/>
        <w:rPr>
          <w:color w:val="000000"/>
        </w:rPr>
      </w:pPr>
    </w:p>
    <w:p w:rsidR="001F6CC7" w:rsidRDefault="001F6CC7" w:rsidP="00760B95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-налог на доходы физических лиц в сумме </w:t>
      </w:r>
      <w:r w:rsidR="00C6515F">
        <w:rPr>
          <w:rFonts w:ascii="Times New Roman" w:eastAsia="Times New Roman" w:hAnsi="Times New Roman" w:cs="Times New Roman"/>
          <w:color w:val="000000"/>
          <w:sz w:val="24"/>
          <w:szCs w:val="24"/>
        </w:rPr>
        <w:t>247 896,50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рублей, это – </w:t>
      </w:r>
      <w:r w:rsidR="00B67435">
        <w:rPr>
          <w:rFonts w:ascii="Times New Roman" w:eastAsia="Times New Roman" w:hAnsi="Times New Roman" w:cs="Times New Roman"/>
          <w:color w:val="000000"/>
          <w:sz w:val="24"/>
          <w:szCs w:val="24"/>
        </w:rPr>
        <w:t>8,0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по отношению к общему объему поступлений за 202</w:t>
      </w:r>
      <w:r w:rsidR="00C6515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 </w:t>
      </w:r>
      <w:r w:rsidR="00C6515F">
        <w:rPr>
          <w:rFonts w:ascii="Times New Roman" w:eastAsia="Times New Roman" w:hAnsi="Times New Roman" w:cs="Times New Roman"/>
          <w:color w:val="000000"/>
          <w:sz w:val="24"/>
          <w:szCs w:val="24"/>
        </w:rPr>
        <w:t>103,3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к уточненному плану, по отношению к 202</w:t>
      </w:r>
      <w:r w:rsidR="00B6743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составило 11</w:t>
      </w:r>
      <w:r w:rsidR="00C6515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6515F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%, увеличение сложилось в результате увеличения фонда оплаты труда.</w:t>
      </w:r>
    </w:p>
    <w:p w:rsidR="00D7786E" w:rsidRDefault="00D7786E" w:rsidP="00D7786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-ЕСН в сумме 78 261,90 рубль, это – 2,5 % по отношению к общему объему поступлений за 2025 год и 101,2% к уточненному плану, по отношению к 2024 году в 2,2 раза в связи с увеличением доходов по декларации полученных сельхозпроизводителей за 2024 год.</w:t>
      </w:r>
    </w:p>
    <w:p w:rsidR="00D7786E" w:rsidRDefault="00D7786E" w:rsidP="00D7786E">
      <w:pPr>
        <w:ind w:left="360"/>
        <w:jc w:val="both"/>
        <w:rPr>
          <w:color w:val="000000"/>
        </w:rPr>
      </w:pPr>
    </w:p>
    <w:p w:rsidR="00D7786E" w:rsidRDefault="00D7786E" w:rsidP="00D7786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налог на имущество физических лиц в сумме 155 544,73 рублей, это – 5,0 %  по отношению к общему объему поступлений за 2025 год и 92,0% к уточненному плану, по отношению к 2024 году составило 79,1%. </w:t>
      </w:r>
      <w:r w:rsidRPr="0089064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Уменьшение по данному налогу взвези с предоставленной льготой по данному налогу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7786E" w:rsidRDefault="00D7786E" w:rsidP="00D7786E">
      <w:pPr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CC7" w:rsidRDefault="00D7786E" w:rsidP="00D7786E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-земельный налог -  1 570 999,47 рублей – 50,6 %  к общему поступлению доходов за 2025 год и 100,6% к уточненному плану, по отношению к 2024 году составило 95,1%. </w:t>
      </w:r>
      <w:r w:rsidRPr="00337F18"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Сокращение недоимки по данному налогу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Неналоговые доходы:</w:t>
      </w:r>
    </w:p>
    <w:p w:rsidR="00760B95" w:rsidRDefault="001F6CC7" w:rsidP="001F6CC7">
      <w:pPr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   </w:t>
      </w:r>
    </w:p>
    <w:p w:rsidR="001F6CC7" w:rsidRPr="006459A5" w:rsidRDefault="001F6CC7" w:rsidP="00645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-прочие доходы от компенсации затрат бюджетов сельских поселений, поступили в сумме – </w:t>
      </w:r>
      <w:r w:rsidR="00C6515F">
        <w:rPr>
          <w:rFonts w:ascii="Times New Roman" w:eastAsia="Times New Roman" w:hAnsi="Times New Roman" w:cs="Times New Roman"/>
          <w:color w:val="000000"/>
          <w:sz w:val="24"/>
          <w:szCs w:val="24"/>
        </w:rPr>
        <w:t>83 000,00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</w:t>
      </w:r>
      <w:r w:rsidR="00C651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2,7%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51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общему поступлению доходов за 2025 год и 100,0% к уточненному плану, по отношению к 2024 году 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в 3,0 раза.</w:t>
      </w:r>
      <w:r w:rsidR="006459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Увеличение </w:t>
      </w:r>
      <w:r w:rsidR="006459A5">
        <w:rPr>
          <w:rFonts w:ascii="Times New Roman" w:hAnsi="Times New Roman" w:cs="Times New Roman"/>
          <w:sz w:val="24"/>
          <w:szCs w:val="24"/>
        </w:rPr>
        <w:t>в связи с возвратом необоснованно выплаченных средств.</w:t>
      </w:r>
    </w:p>
    <w:p w:rsidR="001F6CC7" w:rsidRDefault="001F6CC7" w:rsidP="001F6CC7">
      <w:pPr>
        <w:jc w:val="both"/>
        <w:rPr>
          <w:color w:val="000000"/>
        </w:rPr>
      </w:pPr>
    </w:p>
    <w:p w:rsidR="001F6CC7" w:rsidRDefault="001F6CC7" w:rsidP="001F6CC7">
      <w:pPr>
        <w:jc w:val="both"/>
        <w:rPr>
          <w:color w:val="000000"/>
        </w:rPr>
      </w:pP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Безвозмездные поступления составляют 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968 307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,00 рублей (3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от общего поступления), которые включают:</w:t>
      </w: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дотации на выравнивание бюджетной обеспеченности -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223 300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,00 рублей;</w:t>
      </w:r>
    </w:p>
    <w:p w:rsidR="001F6CC7" w:rsidRDefault="001F6CC7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-субвенция на осуществление первичного воинского учета – 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410 377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,00 рублей;</w:t>
      </w: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-прочие межбюджетные трансферты – 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334 630,00 рублей.</w:t>
      </w:r>
    </w:p>
    <w:p w:rsidR="001F6CC7" w:rsidRDefault="001F6CC7" w:rsidP="001F6CC7">
      <w:pPr>
        <w:jc w:val="both"/>
        <w:rPr>
          <w:color w:val="000000"/>
        </w:rPr>
      </w:pP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Поступившие в 202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доходы возвращены  в районный бюджет в виде </w:t>
      </w:r>
      <w:r w:rsidR="00D7786E">
        <w:rPr>
          <w:rFonts w:ascii="Times New Roman" w:eastAsia="Times New Roman" w:hAnsi="Times New Roman" w:cs="Times New Roman"/>
          <w:color w:val="000000"/>
          <w:sz w:val="24"/>
          <w:szCs w:val="24"/>
        </w:rPr>
        <w:t>иных межбюджетных трансфертов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передаваемым полномочиям в сумме</w:t>
      </w:r>
      <w:r>
        <w:rPr>
          <w:rFonts w:ascii="Times New Roman" w:eastAsia="Times New Roman" w:hAnsi="Times New Roman" w:cs="Times New Roman"/>
          <w:color w:val="C0504D"/>
          <w:sz w:val="24"/>
          <w:szCs w:val="24"/>
        </w:rPr>
        <w:t xml:space="preserve"> 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351 032,22 рубля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 </w:t>
      </w: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729AE">
        <w:rPr>
          <w:rFonts w:ascii="Times New Roman" w:eastAsia="Times New Roman" w:hAnsi="Times New Roman" w:cs="Times New Roman"/>
          <w:color w:val="000000"/>
          <w:sz w:val="24"/>
          <w:szCs w:val="24"/>
        </w:rPr>
        <w:t>иные межбюджетные трансферты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бюджету  муниципального  района  на  передаваемые полномочия  по  ликвидации  последствий  чрезвычайных  ситуаций  в  сумме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0 000,00 рублей;</w:t>
      </w: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729AE">
        <w:rPr>
          <w:rFonts w:ascii="Times New Roman" w:eastAsia="Times New Roman" w:hAnsi="Times New Roman" w:cs="Times New Roman"/>
          <w:color w:val="000000"/>
          <w:sz w:val="24"/>
          <w:szCs w:val="24"/>
        </w:rPr>
        <w:t>иные межбюджетные трансферты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бюджету  муниципального  района  на  передаваемые полномочия  по осуществлению внешнего муниципального финансового контроля  в сумме 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9 546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,00 рубль;</w:t>
      </w: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729AE">
        <w:rPr>
          <w:rFonts w:ascii="Times New Roman" w:eastAsia="Times New Roman" w:hAnsi="Times New Roman" w:cs="Times New Roman"/>
          <w:color w:val="000000"/>
          <w:sz w:val="24"/>
          <w:szCs w:val="24"/>
        </w:rPr>
        <w:t>- иные межбюджетные трансферты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бюджету  муниципального  района  на  передаваемые полномочия  по осуществлению внутреннего муниципального финансового контроля  в сумме - 531,00 рубль;</w:t>
      </w:r>
    </w:p>
    <w:p w:rsidR="00760B95" w:rsidRDefault="00760B95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729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иные межбюджетные трансферты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бюджету  муниципального  района  на передаваемые полномочия  по организации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ритуальных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услуги сумме - 531,00 рубль;</w:t>
      </w:r>
    </w:p>
    <w:p w:rsidR="00760B95" w:rsidRDefault="00760B95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729AE">
        <w:rPr>
          <w:rFonts w:ascii="Times New Roman" w:eastAsia="Times New Roman" w:hAnsi="Times New Roman" w:cs="Times New Roman"/>
          <w:color w:val="000000"/>
          <w:sz w:val="24"/>
          <w:szCs w:val="24"/>
        </w:rPr>
        <w:t>иные межбюджетные трансферты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бюджету  муниципального  района  на  передаваемые полномочия  по созданию условий для организации досуга и обеспечения жителей поселения услугами организаций культуры в сумме – 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220 424,22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</w:t>
      </w:r>
      <w:r w:rsidR="00733E0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60B95" w:rsidRDefault="001F6CC7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1570" w:rsidRDefault="001F6CC7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</w:t>
      </w:r>
    </w:p>
    <w:p w:rsidR="000C1570" w:rsidRDefault="000C1570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CC7" w:rsidRDefault="000C1570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Основанием для включения в расходную часть бюджета поселения объема </w:t>
      </w:r>
      <w:r w:rsidR="001729AE">
        <w:rPr>
          <w:rFonts w:ascii="Times New Roman" w:eastAsia="Times New Roman" w:hAnsi="Times New Roman" w:cs="Times New Roman"/>
          <w:color w:val="000000"/>
          <w:sz w:val="24"/>
          <w:szCs w:val="24"/>
        </w:rPr>
        <w:t>иных межбюджетных трансфертов</w:t>
      </w:r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подлежащих  передаче в бюджет района на финансирование исполнения передаваемых полномочий, являются Соглашения на передачу полномочий, заключенные между муниципальным районом  и </w:t>
      </w:r>
      <w:proofErr w:type="spellStart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Селецкой</w:t>
      </w:r>
      <w:proofErr w:type="spellEnd"/>
      <w:r w:rsidR="001F6C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сельской администрацией:</w:t>
      </w:r>
    </w:p>
    <w:p w:rsidR="00760B95" w:rsidRDefault="00760B95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соглашение о передаче полномочий по решению вопроса местного значения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по созданию условий для организации досуга и обеспечения жителей поселения услугами организаций культуры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Трубчевскому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муниципальному району №3-К от 30.12.2022г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., дополнительное соглашение №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от2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.12.202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 и №</w:t>
      </w:r>
      <w:r w:rsidR="00784B9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</w:t>
      </w:r>
      <w:r w:rsidR="00784B9A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784B9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.202</w:t>
      </w:r>
      <w:r w:rsidR="00784B9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г.;</w:t>
      </w:r>
    </w:p>
    <w:p w:rsidR="00760B95" w:rsidRDefault="00760B95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10EE" w:rsidRDefault="002110EE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соглашение о продлении принятых полномочий по решению вопросов местного значения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Трубчевскому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муниципальному району по участию в предупреждении и ликвидации последствий чрезвычайных ситуаций в границах поселений и обеспечению первичных мер пожарной безопасности в части принятия мер по ликвидации пожара и спасения людей до прибытия подразделений Государственной противопожарной службы №6-ЧС от 30.12.2022г.; дополнительное соглашение №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.12.202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784B9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760B95" w:rsidRDefault="00760B95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10EE" w:rsidRDefault="002110EE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0B95" w:rsidRDefault="001F6CC7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соглашение о передаче полномочий контрольного органа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по осуществлению внешнего муниципального финансового контроля  Контрольно-счетной палате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Трубчевского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униципального района №4-КСП от 27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.11.202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4г.</w:t>
      </w:r>
      <w:r w:rsidR="00784B9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C1570" w:rsidRDefault="000C1570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10EE" w:rsidRDefault="002110EE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CC7" w:rsidRDefault="001F6CC7" w:rsidP="001F6CC7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соглашение о передаче полномочий по решению вопроса местного значения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по внутреннему муниципальному финансовому контролю 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Трубчевскому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муниципальному району №3 - ВМФК от 30.12.2022г., дополнительное соглашение №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.12.202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784B9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60B95" w:rsidRDefault="00760B95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10EE" w:rsidRDefault="002110EE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CC7" w:rsidRDefault="001F6CC7" w:rsidP="001F6CC7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соглашение о передачи полномочий по решению вопроса местного значения по организации ритуальных услуг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Селецкой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сельской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Трубчевского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Брянской области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Трубчевского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№3-РУ от 30.12.2022г., дополнительное соглашение №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.12.202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1F6CC7" w:rsidRDefault="001F6CC7" w:rsidP="001F6CC7">
      <w:pPr>
        <w:jc w:val="both"/>
        <w:rPr>
          <w:color w:val="000000"/>
        </w:rPr>
      </w:pPr>
    </w:p>
    <w:p w:rsidR="000C1570" w:rsidRDefault="000C1570" w:rsidP="001F6CC7">
      <w:pPr>
        <w:jc w:val="both"/>
        <w:rPr>
          <w:color w:val="000000"/>
        </w:rPr>
      </w:pPr>
    </w:p>
    <w:p w:rsidR="000C1570" w:rsidRDefault="000C1570" w:rsidP="001F6CC7">
      <w:pPr>
        <w:jc w:val="both"/>
        <w:rPr>
          <w:color w:val="000000"/>
        </w:rPr>
      </w:pPr>
    </w:p>
    <w:p w:rsidR="001F6CC7" w:rsidRDefault="001F6CC7" w:rsidP="001F6CC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     Расходная часть бюджета поселения за 202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исполнена в объеме  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3 886 139,63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рубл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</w:t>
      </w:r>
      <w:r w:rsidR="000C1570">
        <w:rPr>
          <w:rFonts w:ascii="Times New Roman" w:eastAsia="Times New Roman" w:hAnsi="Times New Roman" w:cs="Times New Roman"/>
          <w:color w:val="000000"/>
          <w:sz w:val="24"/>
          <w:szCs w:val="24"/>
        </w:rPr>
        <w:t>95,2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к утвержденным бюджетным назначениям. </w:t>
      </w:r>
    </w:p>
    <w:p w:rsidR="001F6CC7" w:rsidRDefault="001F6CC7" w:rsidP="001F6CC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бюджетных обязательств в отчетном периоде осуществлялось в соответствии с полномочиями, определенными положениями Федерального закона № 131-ФЗ «Об общих принципах организации местного самоуправления Российской Федерации».</w:t>
      </w:r>
    </w:p>
    <w:p w:rsidR="00103128" w:rsidRDefault="009C046A" w:rsidP="001F6CC7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D16C1F" w:rsidRDefault="00D16C1F" w:rsidP="00DC25B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1570" w:rsidRDefault="000C1570" w:rsidP="00DC25B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1570" w:rsidRDefault="000C1570" w:rsidP="00DC25B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1570" w:rsidRDefault="000C1570" w:rsidP="00DC25B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1570" w:rsidRDefault="000C1570" w:rsidP="00DC25B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59A5" w:rsidRDefault="006459A5" w:rsidP="00DC25B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6C1F" w:rsidRDefault="00D16C1F" w:rsidP="00DC25B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29AE" w:rsidRDefault="001729AE" w:rsidP="001729AE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 расходной части бюджета характеризуется следующими показателями:</w:t>
      </w:r>
    </w:p>
    <w:p w:rsidR="001729AE" w:rsidRDefault="001729AE" w:rsidP="001729AE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</w:rPr>
        <w:t>  (рублей)</w:t>
      </w:r>
    </w:p>
    <w:p w:rsidR="001729AE" w:rsidRDefault="001729AE" w:rsidP="001729AE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</w:t>
      </w:r>
    </w:p>
    <w:tbl>
      <w:tblPr>
        <w:tblW w:w="0" w:type="auto"/>
        <w:tblInd w:w="-10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8"/>
        <w:gridCol w:w="1855"/>
        <w:gridCol w:w="1512"/>
        <w:gridCol w:w="1623"/>
        <w:gridCol w:w="1276"/>
        <w:gridCol w:w="1718"/>
      </w:tblGrid>
      <w:tr w:rsidR="001729AE" w:rsidTr="00C91CA7"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Виды расходов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Утверждено окончательным решением</w:t>
            </w:r>
          </w:p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2025г.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Сумма исполнено 2025г.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Сумма исполнено 2024г.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.к</w:t>
            </w:r>
            <w:proofErr w:type="spellEnd"/>
            <w:proofErr w:type="gramEnd"/>
          </w:p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плану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% вып.2025г. к 2024 г.</w:t>
            </w:r>
          </w:p>
        </w:tc>
      </w:tr>
      <w:tr w:rsidR="001729AE" w:rsidRPr="004F122A" w:rsidTr="00C91CA7">
        <w:trPr>
          <w:trHeight w:val="543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Общегос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опросы</w:t>
            </w:r>
            <w:proofErr w:type="spellEnd"/>
          </w:p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0100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2 428 654,04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2 396 755,55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2 706 724,45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98,7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88,5</w:t>
            </w:r>
          </w:p>
        </w:tc>
      </w:tr>
      <w:tr w:rsidR="001729AE" w:rsidRPr="004F122A" w:rsidTr="00C91CA7"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Национальная оборона</w:t>
            </w:r>
          </w:p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0200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410 377,00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410 377,00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345 446,00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B67435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118,8</w:t>
            </w:r>
          </w:p>
        </w:tc>
      </w:tr>
      <w:tr w:rsidR="001729AE" w:rsidRPr="004F122A" w:rsidTr="00C91CA7">
        <w:trPr>
          <w:trHeight w:val="821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езопасн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правоохр.деят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0300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120 000,00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120 000,00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90 000,00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133,3</w:t>
            </w:r>
          </w:p>
        </w:tc>
      </w:tr>
      <w:tr w:rsidR="001729AE" w:rsidRPr="004F122A" w:rsidTr="00C91CA7">
        <w:trPr>
          <w:trHeight w:val="634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Национальная экономика 0400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78 000,00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78 000,00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729AE" w:rsidRPr="004F122A" w:rsidTr="00C91CA7"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Жилищно-коммунальное хозяйство</w:t>
            </w:r>
          </w:p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0500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709 076,81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591 255,86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771 277,86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83,4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76,7</w:t>
            </w:r>
          </w:p>
        </w:tc>
      </w:tr>
      <w:tr w:rsidR="001729AE" w:rsidRPr="004F122A" w:rsidTr="00C91CA7"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Культура</w:t>
            </w:r>
          </w:p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0800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266 856,00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220 424,22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279 642,36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82,6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78,8</w:t>
            </w:r>
          </w:p>
        </w:tc>
      </w:tr>
      <w:tr w:rsidR="001729AE" w:rsidRPr="004F122A" w:rsidTr="00C91CA7"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Социальная политика</w:t>
            </w:r>
          </w:p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1000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69 327,00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69 327,00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66 342,00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 w:rsidRPr="004F12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104,5</w:t>
            </w:r>
          </w:p>
        </w:tc>
      </w:tr>
      <w:tr w:rsidR="001729AE" w:rsidRPr="004F122A" w:rsidTr="00C91CA7"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9AE" w:rsidRDefault="001729AE" w:rsidP="00C91CA7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Итого расходов: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4 082 290,85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3 886 139,63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Default="001729AE" w:rsidP="00C91CA7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4 259 432,67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95,2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29AE" w:rsidRPr="004F122A" w:rsidRDefault="001729AE" w:rsidP="00C91CA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91,2</w:t>
            </w:r>
          </w:p>
        </w:tc>
      </w:tr>
    </w:tbl>
    <w:p w:rsidR="001729AE" w:rsidRDefault="001729AE" w:rsidP="001729AE">
      <w:pPr>
        <w:rPr>
          <w:color w:val="000000"/>
        </w:rPr>
      </w:pPr>
    </w:p>
    <w:p w:rsidR="001729AE" w:rsidRDefault="001729AE" w:rsidP="001729AE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29AE" w:rsidRDefault="001729AE" w:rsidP="001729AE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разделу 0100 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«Общегосударственные вопросы»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использовано средств бюджета поселения в сумме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2 396 755,55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рублей. Удельный вес указанных расходов составил 61,7 % от общего объема расходов, 98,7 % к уточненному плану и 88,5% к уровню прошлого года.</w:t>
      </w:r>
    </w:p>
    <w:p w:rsidR="001729AE" w:rsidRDefault="001729AE" w:rsidP="001729AE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 данный раздел включены расходы на содержание центрального аппарата администрации в сумме   </w:t>
      </w:r>
      <w:r w:rsidR="00234394">
        <w:rPr>
          <w:rFonts w:ascii="Times New Roman" w:eastAsia="Times New Roman" w:hAnsi="Times New Roman" w:cs="Times New Roman"/>
          <w:color w:val="000000"/>
        </w:rPr>
        <w:t>2 376 209,55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рублей, в т. ч. заработная плата и начисления  в сумме </w:t>
      </w:r>
      <w:r w:rsidR="00234394">
        <w:rPr>
          <w:rFonts w:ascii="Times New Roman" w:eastAsia="Times New Roman" w:hAnsi="Times New Roman" w:cs="Times New Roman"/>
          <w:color w:val="000000"/>
          <w:sz w:val="24"/>
          <w:szCs w:val="24"/>
        </w:rPr>
        <w:t>2 042 238,65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 и другие    расходы   в сумме </w:t>
      </w:r>
      <w:r w:rsidR="00234394">
        <w:rPr>
          <w:rFonts w:ascii="Times New Roman" w:eastAsia="Times New Roman" w:hAnsi="Times New Roman" w:cs="Times New Roman"/>
          <w:color w:val="000000"/>
          <w:sz w:val="24"/>
          <w:szCs w:val="24"/>
        </w:rPr>
        <w:t>240 191,37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</w:t>
      </w:r>
      <w:r w:rsidR="0023439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729AE" w:rsidRDefault="001729AE" w:rsidP="001729AE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29AE" w:rsidRDefault="001729AE" w:rsidP="001729AE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729AE" w:rsidRDefault="001729AE" w:rsidP="001729AE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разделу 0200 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«Национальная оборона»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расходы составили 410 377,00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рублей. Удельный вес указанных расходов составил 10,6 % от общего объема расходов, 100,0 % к уточненному плану, к уровню прошлого года увеличились в 1,2 раза. Бюджетные ассигнования были направлены на осуществление первичного воинского учета органами местного самоуправления поселений, муниципальных и городских округов,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заработная плата и начисления  в сумме 410 377,00 рублей. Увеличение расходов связано с увеличением заработной платы  с 01.10.2025года.</w:t>
      </w:r>
    </w:p>
    <w:p w:rsidR="001729AE" w:rsidRDefault="001729AE" w:rsidP="001729AE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60B95" w:rsidRDefault="001729AE" w:rsidP="001729A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 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разделу 0300 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«Национальная безопасность и правоохранительная деятельность»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в виде иных межбюджетных трансфертов</w:t>
      </w:r>
      <w:r w:rsidR="00760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передаваемым полномочиям в сумме</w:t>
      </w:r>
      <w:r w:rsidR="003C56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</w:t>
      </w:r>
      <w:r w:rsidR="00760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0 000,00 рублей  или </w:t>
      </w:r>
      <w:r w:rsidR="003C56B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760B95">
        <w:rPr>
          <w:rFonts w:ascii="Times New Roman" w:eastAsia="Times New Roman" w:hAnsi="Times New Roman" w:cs="Times New Roman"/>
          <w:color w:val="000000"/>
          <w:sz w:val="24"/>
          <w:szCs w:val="24"/>
        </w:rPr>
        <w:t>,1  % общего объема расходов в 202</w:t>
      </w:r>
      <w:r w:rsidR="003C56B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760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 w:rsidR="003C56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ду, 100,0 % к уточненному плану, </w:t>
      </w:r>
      <w:r w:rsidR="00760B95">
        <w:rPr>
          <w:rFonts w:ascii="Times New Roman" w:eastAsia="Times New Roman" w:hAnsi="Times New Roman" w:cs="Times New Roman"/>
          <w:color w:val="000000"/>
          <w:sz w:val="24"/>
          <w:szCs w:val="24"/>
        </w:rPr>
        <w:t>к уровню прошлого года</w:t>
      </w:r>
      <w:r w:rsidR="003C56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увеличение в 1,3 раза</w:t>
      </w:r>
      <w:r w:rsidR="00760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760B95" w:rsidRPr="00652AF8">
        <w:rPr>
          <w:rFonts w:ascii="Times New Roman" w:hAnsi="Times New Roman" w:cs="Times New Roman"/>
          <w:color w:val="000000"/>
          <w:sz w:val="24"/>
          <w:szCs w:val="24"/>
        </w:rPr>
        <w:t>Увеличение расходов сложилось с увеличением материальных затрат по передаваемым полномочиям.</w:t>
      </w:r>
    </w:p>
    <w:p w:rsidR="0006558A" w:rsidRDefault="0006558A" w:rsidP="00760B9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6558A" w:rsidRDefault="00784B9A" w:rsidP="0006558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06558A">
        <w:rPr>
          <w:rFonts w:ascii="Times New Roman" w:eastAsia="Times New Roman" w:hAnsi="Times New Roman" w:cs="Times New Roman"/>
          <w:color w:val="000000"/>
          <w:sz w:val="24"/>
          <w:szCs w:val="24"/>
        </w:rPr>
        <w:t>По разделу 0400</w:t>
      </w:r>
      <w:r w:rsidR="000655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«Национальная экономика»</w:t>
      </w:r>
      <w:r w:rsidR="000655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расходы составили 78 000,00 рублей или 2,0% общего объема расходов в 2025 году, 100,0 % к уточненному плану.</w:t>
      </w:r>
    </w:p>
    <w:p w:rsidR="00760B95" w:rsidRDefault="00760B95" w:rsidP="00760B95">
      <w:pPr>
        <w:jc w:val="both"/>
        <w:rPr>
          <w:color w:val="000000"/>
        </w:rPr>
      </w:pPr>
    </w:p>
    <w:p w:rsidR="00760B95" w:rsidRDefault="00760B95" w:rsidP="00760B9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разделу 0500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«Жилищно-коммунальное хозяйство»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расходы составили 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591 255,86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рублей, удельный вес составляет 1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общего объема расходов, 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83,4 % к уточненному плану и 76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к уровню прошлого года.</w:t>
      </w:r>
    </w:p>
    <w:p w:rsidR="00760B95" w:rsidRDefault="00760B95" w:rsidP="00760B95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Денежные средства направлены:</w:t>
      </w:r>
    </w:p>
    <w:p w:rsidR="00760B95" w:rsidRDefault="00760B95" w:rsidP="00760B95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 оплату расходов по уличному освещению в сумме 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501 119,06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рублей;</w:t>
      </w:r>
    </w:p>
    <w:p w:rsidR="00760B95" w:rsidRDefault="00760B95" w:rsidP="00760B95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 содержание мест захоронения (кладбищ) в сумме 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44 866,40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рублей;      </w:t>
      </w:r>
    </w:p>
    <w:p w:rsidR="00760B95" w:rsidRDefault="00760B95" w:rsidP="00760B9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 благоустройство территории поселения в сумме 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44 739,40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60B95" w:rsidRDefault="00760B95" w:rsidP="00760B9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иные межбюджетные трансферты в сумме 531,00 рубль.</w:t>
      </w:r>
    </w:p>
    <w:p w:rsidR="00760B95" w:rsidRDefault="00760B95" w:rsidP="00760B9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Уменьшение расходов связано с меньшим объемом выполненных работ.</w:t>
      </w:r>
    </w:p>
    <w:p w:rsidR="00760B95" w:rsidRDefault="00760B95" w:rsidP="00760B95">
      <w:pPr>
        <w:jc w:val="both"/>
        <w:rPr>
          <w:color w:val="000000"/>
        </w:rPr>
      </w:pPr>
    </w:p>
    <w:p w:rsidR="00760B95" w:rsidRDefault="00760B95" w:rsidP="00760B9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  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разделу 0800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«Культура, кинематография»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202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было использовано средств бюджета в сумме 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220 424,22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удельный вес составляет 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5,7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общего объема расходов, 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82,6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к уточненному плану, к уровню прошлого года расходы составили 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78,8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%. </w:t>
      </w:r>
      <w:r w:rsidRPr="00652AF8">
        <w:rPr>
          <w:rFonts w:ascii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>меньш</w:t>
      </w:r>
      <w:r w:rsidRPr="00652AF8">
        <w:rPr>
          <w:rFonts w:ascii="Times New Roman" w:hAnsi="Times New Roman" w:cs="Times New Roman"/>
          <w:color w:val="000000"/>
          <w:sz w:val="24"/>
          <w:szCs w:val="24"/>
        </w:rPr>
        <w:t>ение расходов сложилось с у</w:t>
      </w:r>
      <w:r>
        <w:rPr>
          <w:rFonts w:ascii="Times New Roman" w:hAnsi="Times New Roman" w:cs="Times New Roman"/>
          <w:color w:val="000000"/>
          <w:sz w:val="24"/>
          <w:szCs w:val="24"/>
        </w:rPr>
        <w:t>меньше</w:t>
      </w:r>
      <w:r w:rsidRPr="00652AF8">
        <w:rPr>
          <w:rFonts w:ascii="Times New Roman" w:hAnsi="Times New Roman" w:cs="Times New Roman"/>
          <w:color w:val="000000"/>
          <w:sz w:val="24"/>
          <w:szCs w:val="24"/>
        </w:rPr>
        <w:t>нием материальных затрат по передаваемым полномочиям.</w:t>
      </w:r>
    </w:p>
    <w:p w:rsidR="00760B95" w:rsidRDefault="00760B95" w:rsidP="00760B95">
      <w:pPr>
        <w:jc w:val="both"/>
        <w:rPr>
          <w:color w:val="000000"/>
        </w:rPr>
      </w:pPr>
    </w:p>
    <w:p w:rsidR="00760B95" w:rsidRDefault="00760B95" w:rsidP="00760B9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По разделу 1000 "Социальная политика" расходы составили 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69 327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,00 рублей, удельный вес составляет 1,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общего объема расходов, 100,0 % к уточненному плану и 10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к уровню прошлого года.  Увеличение расходов обусловлено тем, что с 1 октября 202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проиндексирован размер доплат к пенсии за выслугу лет в 1,04</w:t>
      </w:r>
      <w:r w:rsidR="00114C0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раза.</w:t>
      </w:r>
    </w:p>
    <w:p w:rsidR="00103128" w:rsidRDefault="009C046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84B9A" w:rsidRPr="007353DA" w:rsidRDefault="009C046A" w:rsidP="00784B9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="00784B9A" w:rsidRPr="007353DA">
        <w:rPr>
          <w:rFonts w:ascii="Times New Roman" w:hAnsi="Times New Roman" w:cs="Times New Roman"/>
          <w:color w:val="000000"/>
          <w:sz w:val="24"/>
          <w:szCs w:val="24"/>
        </w:rPr>
        <w:t>Исполнение по</w:t>
      </w:r>
      <w:r w:rsidR="00784B9A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муниципальной программе за 2025</w:t>
      </w:r>
      <w:r w:rsidR="00784B9A" w:rsidRPr="007353DA">
        <w:rPr>
          <w:rFonts w:ascii="Times New Roman" w:hAnsi="Times New Roman" w:cs="Times New Roman"/>
          <w:color w:val="000000"/>
          <w:sz w:val="24"/>
          <w:szCs w:val="24"/>
        </w:rPr>
        <w:t xml:space="preserve"> года составило  </w:t>
      </w:r>
      <w:r w:rsidR="00784B9A">
        <w:rPr>
          <w:rFonts w:ascii="Times New Roman" w:hAnsi="Times New Roman" w:cs="Times New Roman"/>
          <w:color w:val="000000"/>
          <w:sz w:val="24"/>
          <w:szCs w:val="24"/>
        </w:rPr>
        <w:t>3 786 963,63</w:t>
      </w:r>
      <w:r w:rsidR="00784B9A" w:rsidRPr="007353DA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784B9A">
        <w:rPr>
          <w:rFonts w:ascii="Times New Roman" w:hAnsi="Times New Roman" w:cs="Times New Roman"/>
          <w:color w:val="000000"/>
          <w:sz w:val="24"/>
          <w:szCs w:val="24"/>
        </w:rPr>
        <w:t>95,1</w:t>
      </w:r>
      <w:r w:rsidR="00784B9A" w:rsidRPr="007353DA">
        <w:rPr>
          <w:rFonts w:ascii="Times New Roman" w:hAnsi="Times New Roman" w:cs="Times New Roman"/>
          <w:color w:val="000000"/>
          <w:sz w:val="24"/>
          <w:szCs w:val="24"/>
        </w:rPr>
        <w:t xml:space="preserve">% к уточненному годовому плану по муниципальной программе (уточненный план – </w:t>
      </w:r>
      <w:r w:rsidR="00784B9A">
        <w:rPr>
          <w:rFonts w:ascii="Times New Roman" w:hAnsi="Times New Roman" w:cs="Times New Roman"/>
          <w:color w:val="000000"/>
          <w:sz w:val="24"/>
          <w:szCs w:val="24"/>
        </w:rPr>
        <w:t>3 983 114,85</w:t>
      </w:r>
      <w:r w:rsidR="00784B9A" w:rsidRPr="007353DA">
        <w:rPr>
          <w:rFonts w:ascii="Times New Roman" w:hAnsi="Times New Roman" w:cs="Times New Roman"/>
          <w:color w:val="000000"/>
          <w:sz w:val="24"/>
          <w:szCs w:val="24"/>
        </w:rPr>
        <w:t xml:space="preserve"> рубл</w:t>
      </w:r>
      <w:r w:rsidR="00784B9A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="00784B9A" w:rsidRPr="007353DA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784B9A" w:rsidRPr="007353DA" w:rsidRDefault="00784B9A" w:rsidP="00784B9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53DA">
        <w:rPr>
          <w:rFonts w:ascii="Times New Roman" w:hAnsi="Times New Roman" w:cs="Times New Roman"/>
          <w:color w:val="000000"/>
          <w:sz w:val="24"/>
          <w:szCs w:val="24"/>
        </w:rPr>
        <w:t>Кредиторская и дебиторская задолженность на 01.0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353DA">
        <w:rPr>
          <w:rFonts w:ascii="Times New Roman" w:hAnsi="Times New Roman" w:cs="Times New Roman"/>
          <w:color w:val="000000"/>
          <w:sz w:val="24"/>
          <w:szCs w:val="24"/>
        </w:rPr>
        <w:t>.202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353DA">
        <w:rPr>
          <w:rFonts w:ascii="Times New Roman" w:hAnsi="Times New Roman" w:cs="Times New Roman"/>
          <w:color w:val="000000"/>
          <w:sz w:val="24"/>
          <w:szCs w:val="24"/>
        </w:rPr>
        <w:t xml:space="preserve"> года отсутствует.</w:t>
      </w:r>
    </w:p>
    <w:p w:rsidR="00784B9A" w:rsidRPr="007353DA" w:rsidRDefault="00784B9A" w:rsidP="00784B9A">
      <w:pPr>
        <w:jc w:val="both"/>
        <w:rPr>
          <w:rFonts w:ascii="Times New Roman" w:hAnsi="Times New Roman" w:cs="Times New Roman"/>
          <w:sz w:val="24"/>
          <w:szCs w:val="24"/>
        </w:rPr>
      </w:pPr>
      <w:r w:rsidRPr="007353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Остаток денежных средств на 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янва</w:t>
      </w:r>
      <w:r w:rsidRPr="007353DA">
        <w:rPr>
          <w:rFonts w:ascii="Times New Roman" w:eastAsia="Times New Roman" w:hAnsi="Times New Roman" w:cs="Times New Roman"/>
          <w:color w:val="000000"/>
          <w:sz w:val="24"/>
          <w:szCs w:val="24"/>
        </w:rPr>
        <w:t>ря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7353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составляет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200 227,82 рублей</w:t>
      </w:r>
      <w:r w:rsidRPr="007353D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03128" w:rsidRDefault="009C046A" w:rsidP="0023439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   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939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136"/>
        <w:gridCol w:w="3684"/>
      </w:tblGrid>
      <w:tr w:rsidR="00103128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администрации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 w:rsidP="00CE4E8E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         </w:t>
            </w:r>
            <w:r w:rsidR="00CE4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Ю.Ю. Романова</w:t>
            </w:r>
          </w:p>
        </w:tc>
      </w:tr>
      <w:tr w:rsidR="00103128">
        <w:trPr>
          <w:trHeight w:val="2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103128">
        <w:trPr>
          <w:trHeight w:val="281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3128">
        <w:trPr>
          <w:trHeight w:val="281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3128">
        <w:trPr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специалист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03128" w:rsidRDefault="009C046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          О.Г. Ковалёва</w:t>
            </w:r>
          </w:p>
        </w:tc>
      </w:tr>
      <w:tr w:rsidR="00103128">
        <w:trPr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103128">
        <w:trPr>
          <w:trHeight w:val="44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03128" w:rsidRDefault="00103128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905"/>
        <w:gridCol w:w="2905"/>
      </w:tblGrid>
      <w:tr w:rsidR="00103128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9C046A" w:rsidP="0006558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  <w:r w:rsidR="0006558A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   </w:t>
            </w:r>
            <w:r w:rsidR="009133A8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января 202</w:t>
            </w:r>
            <w:r w:rsidR="00CE4E8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10312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3128" w:rsidRDefault="00103128">
            <w:pPr>
              <w:rPr>
                <w:sz w:val="24"/>
              </w:rPr>
            </w:pPr>
          </w:p>
        </w:tc>
      </w:tr>
    </w:tbl>
    <w:p w:rsidR="00103128" w:rsidRDefault="009C046A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103128" w:rsidSect="00674094">
      <w:pgSz w:w="12240" w:h="15840"/>
      <w:pgMar w:top="850" w:right="1133" w:bottom="1700" w:left="1133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38007"/>
    <w:multiLevelType w:val="hybridMultilevel"/>
    <w:tmpl w:val="10A4D4EE"/>
    <w:lvl w:ilvl="0" w:tplc="55DEBCCA">
      <w:start w:val="1"/>
      <w:numFmt w:val="decimal"/>
      <w:lvlText w:val="%1."/>
      <w:lvlJc w:val="left"/>
      <w:pPr>
        <w:ind w:left="720" w:hanging="360"/>
      </w:pPr>
    </w:lvl>
    <w:lvl w:ilvl="1" w:tplc="06DD5408">
      <w:start w:val="1"/>
      <w:numFmt w:val="decimal"/>
      <w:lvlText w:val="%2."/>
      <w:lvlJc w:val="left"/>
      <w:pPr>
        <w:ind w:left="1440" w:hanging="360"/>
      </w:pPr>
    </w:lvl>
    <w:lvl w:ilvl="2" w:tplc="1D46D11C">
      <w:start w:val="1"/>
      <w:numFmt w:val="decimal"/>
      <w:lvlText w:val="%3."/>
      <w:lvlJc w:val="left"/>
      <w:pPr>
        <w:ind w:left="2160" w:hanging="360"/>
      </w:pPr>
    </w:lvl>
    <w:lvl w:ilvl="3" w:tplc="33367D7B">
      <w:start w:val="1"/>
      <w:numFmt w:val="decimal"/>
      <w:lvlText w:val="%4."/>
      <w:lvlJc w:val="left"/>
      <w:pPr>
        <w:ind w:left="2880" w:hanging="360"/>
      </w:pPr>
    </w:lvl>
    <w:lvl w:ilvl="4" w:tplc="3BD84920">
      <w:start w:val="1"/>
      <w:numFmt w:val="decimal"/>
      <w:lvlText w:val="%5."/>
      <w:lvlJc w:val="left"/>
      <w:pPr>
        <w:ind w:left="3600" w:hanging="360"/>
      </w:pPr>
    </w:lvl>
    <w:lvl w:ilvl="5" w:tplc="6885CD9B">
      <w:start w:val="1"/>
      <w:numFmt w:val="decimal"/>
      <w:lvlText w:val="%6."/>
      <w:lvlJc w:val="left"/>
      <w:pPr>
        <w:ind w:left="4320" w:hanging="360"/>
      </w:pPr>
    </w:lvl>
    <w:lvl w:ilvl="6" w:tplc="6DAF8D43">
      <w:start w:val="1"/>
      <w:numFmt w:val="decimal"/>
      <w:lvlText w:val="%7."/>
      <w:lvlJc w:val="left"/>
      <w:pPr>
        <w:ind w:left="5040" w:hanging="360"/>
      </w:pPr>
    </w:lvl>
    <w:lvl w:ilvl="7" w:tplc="2CDEDF01">
      <w:start w:val="1"/>
      <w:numFmt w:val="decimal"/>
      <w:lvlText w:val="%8."/>
      <w:lvlJc w:val="left"/>
      <w:pPr>
        <w:ind w:left="5760" w:hanging="360"/>
      </w:pPr>
    </w:lvl>
    <w:lvl w:ilvl="8" w:tplc="2FA47FAE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128"/>
    <w:rsid w:val="0006558A"/>
    <w:rsid w:val="000C1570"/>
    <w:rsid w:val="000E2F17"/>
    <w:rsid w:val="00100BB8"/>
    <w:rsid w:val="00103128"/>
    <w:rsid w:val="00114C0A"/>
    <w:rsid w:val="001729AE"/>
    <w:rsid w:val="001F6CC7"/>
    <w:rsid w:val="002110EE"/>
    <w:rsid w:val="00221B85"/>
    <w:rsid w:val="00234394"/>
    <w:rsid w:val="00276B83"/>
    <w:rsid w:val="003C56BD"/>
    <w:rsid w:val="003C70B7"/>
    <w:rsid w:val="004D5F4B"/>
    <w:rsid w:val="004F122A"/>
    <w:rsid w:val="00616144"/>
    <w:rsid w:val="006459A5"/>
    <w:rsid w:val="006478CE"/>
    <w:rsid w:val="00674094"/>
    <w:rsid w:val="00733E03"/>
    <w:rsid w:val="00760B95"/>
    <w:rsid w:val="00784B9A"/>
    <w:rsid w:val="007B43D0"/>
    <w:rsid w:val="008576BD"/>
    <w:rsid w:val="00886ABD"/>
    <w:rsid w:val="008A6238"/>
    <w:rsid w:val="009133A8"/>
    <w:rsid w:val="009279DD"/>
    <w:rsid w:val="0094240E"/>
    <w:rsid w:val="0097194B"/>
    <w:rsid w:val="009C046A"/>
    <w:rsid w:val="009E6D6C"/>
    <w:rsid w:val="00B67435"/>
    <w:rsid w:val="00C6515F"/>
    <w:rsid w:val="00CA224C"/>
    <w:rsid w:val="00CE4E8E"/>
    <w:rsid w:val="00D16C1F"/>
    <w:rsid w:val="00D37034"/>
    <w:rsid w:val="00D7786E"/>
    <w:rsid w:val="00DC25BA"/>
    <w:rsid w:val="00DF59BD"/>
    <w:rsid w:val="00E33E6D"/>
    <w:rsid w:val="00F8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133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3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133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3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2026-05-14T09:01:00Z</cp:lastPrinted>
  <dcterms:created xsi:type="dcterms:W3CDTF">2024-03-20T12:55:00Z</dcterms:created>
  <dcterms:modified xsi:type="dcterms:W3CDTF">2026-05-14T09:01:00Z</dcterms:modified>
</cp:coreProperties>
</file>